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475C45FB" w:rsidR="00AA4641" w:rsidRPr="00AA4641" w:rsidRDefault="00AB6A33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</w:t>
      </w:r>
      <w:r w:rsidR="00FD28EE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7518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130F8C3D" w:rsidR="00AA4641" w:rsidRPr="00AA4641" w:rsidRDefault="00AA4641" w:rsidP="0075186B">
      <w:pPr>
        <w:pStyle w:val="Tekstpodstawowy"/>
        <w:jc w:val="both"/>
        <w:rPr>
          <w:sz w:val="24"/>
          <w:szCs w:val="24"/>
        </w:rPr>
      </w:pPr>
      <w:r w:rsidRPr="00B545B3">
        <w:rPr>
          <w:sz w:val="24"/>
          <w:szCs w:val="24"/>
        </w:rPr>
        <w:t>Na potrzeby postępowania o udzielenie zamówienia publicznego, którego przedmiotem                          jest</w:t>
      </w:r>
      <w:r w:rsidR="0073227C" w:rsidRPr="00B545B3">
        <w:rPr>
          <w:sz w:val="24"/>
          <w:szCs w:val="24"/>
        </w:rPr>
        <w:t xml:space="preserve"> </w:t>
      </w:r>
      <w:bookmarkStart w:id="0" w:name="_Hlk71784551"/>
      <w:bookmarkStart w:id="1" w:name="_Hlk75347706"/>
      <w:r w:rsidR="00CA750B" w:rsidRPr="00E428D0">
        <w:rPr>
          <w:sz w:val="24"/>
          <w:szCs w:val="24"/>
        </w:rPr>
        <w:t>dostaw</w:t>
      </w:r>
      <w:r w:rsidR="00CA750B">
        <w:rPr>
          <w:sz w:val="24"/>
          <w:szCs w:val="24"/>
        </w:rPr>
        <w:t>a</w:t>
      </w:r>
      <w:r w:rsidR="00CA750B" w:rsidRPr="00E428D0">
        <w:rPr>
          <w:sz w:val="24"/>
          <w:szCs w:val="24"/>
        </w:rPr>
        <w:t xml:space="preserve"> fabrycznie nowego autobusu 18 osobowego (17+1) przystosowanego do przewozu osób niepełnosprawnych z możliwością przewozu 3 osób poruszających się na wózkach inwalidzkich dla potrzeb Polskiego Stowarzyszenia na rzecz Osób </w:t>
      </w:r>
      <w:r w:rsidR="00CA750B">
        <w:rPr>
          <w:sz w:val="24"/>
          <w:szCs w:val="24"/>
        </w:rPr>
        <w:t xml:space="preserve">                             </w:t>
      </w:r>
      <w:r w:rsidR="00CA750B" w:rsidRPr="00E428D0">
        <w:rPr>
          <w:sz w:val="24"/>
          <w:szCs w:val="24"/>
        </w:rPr>
        <w:t>z Niepełnosprawnością Intelektualną Koło w Cieszynie</w:t>
      </w:r>
      <w:r w:rsidR="0075186B">
        <w:rPr>
          <w:sz w:val="24"/>
          <w:szCs w:val="24"/>
        </w:rPr>
        <w:t xml:space="preserve">, </w:t>
      </w:r>
      <w:r w:rsidR="0075186B" w:rsidRPr="00332504">
        <w:rPr>
          <w:sz w:val="24"/>
          <w:szCs w:val="24"/>
        </w:rPr>
        <w:t xml:space="preserve"> </w:t>
      </w:r>
      <w:bookmarkEnd w:id="0"/>
      <w:bookmarkEnd w:id="1"/>
      <w:r w:rsidRPr="00AA4641">
        <w:rPr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których mowa w art. 270–277d Kodeksu karnego, lub przestępstwo skarbowe,</w:t>
      </w:r>
    </w:p>
    <w:p w14:paraId="0D822F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41"/>
    <w:rsid w:val="00163057"/>
    <w:rsid w:val="005C49EE"/>
    <w:rsid w:val="005D3B66"/>
    <w:rsid w:val="006E6801"/>
    <w:rsid w:val="0073227C"/>
    <w:rsid w:val="0075186B"/>
    <w:rsid w:val="007B4164"/>
    <w:rsid w:val="008C0D70"/>
    <w:rsid w:val="00910724"/>
    <w:rsid w:val="009142C6"/>
    <w:rsid w:val="009A52E6"/>
    <w:rsid w:val="00AA4641"/>
    <w:rsid w:val="00AB6A33"/>
    <w:rsid w:val="00B545B3"/>
    <w:rsid w:val="00C60325"/>
    <w:rsid w:val="00CA750B"/>
    <w:rsid w:val="00D451B4"/>
    <w:rsid w:val="00ED092A"/>
    <w:rsid w:val="00FB2400"/>
    <w:rsid w:val="00F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545B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Katarzyna</cp:lastModifiedBy>
  <cp:revision>2</cp:revision>
  <dcterms:created xsi:type="dcterms:W3CDTF">2021-08-24T05:20:00Z</dcterms:created>
  <dcterms:modified xsi:type="dcterms:W3CDTF">2021-08-24T05:20:00Z</dcterms:modified>
</cp:coreProperties>
</file>